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658"/>
        <w:gridCol w:w="1427"/>
        <w:gridCol w:w="2522"/>
        <w:gridCol w:w="2523"/>
        <w:gridCol w:w="2523"/>
        <w:gridCol w:w="2523"/>
      </w:tblGrid>
      <w:tr w:rsidR="00367964" w:rsidRPr="00CA6317" w:rsidTr="00D407FC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B20A92" w:rsidRPr="00CA6317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CA6317">
              <w:rPr>
                <w:b/>
                <w:sz w:val="32"/>
                <w:szCs w:val="32"/>
              </w:rPr>
              <w:t>Fran</w:t>
            </w:r>
            <w:r w:rsidR="008F0892" w:rsidRPr="00CA6317">
              <w:rPr>
                <w:b/>
                <w:sz w:val="32"/>
                <w:szCs w:val="32"/>
              </w:rPr>
              <w:t>çais en immersion 4</w:t>
            </w:r>
            <w:r w:rsidRPr="00CA6317">
              <w:rPr>
                <w:b/>
                <w:sz w:val="32"/>
                <w:szCs w:val="32"/>
              </w:rPr>
              <w:t>e année</w:t>
            </w:r>
          </w:p>
          <w:p w:rsidR="00367964" w:rsidRPr="00CA6317" w:rsidRDefault="00B20A92" w:rsidP="00B20A92">
            <w:pPr>
              <w:jc w:val="center"/>
              <w:rPr>
                <w:b/>
                <w:sz w:val="32"/>
                <w:szCs w:val="32"/>
              </w:rPr>
            </w:pPr>
            <w:r w:rsidRPr="00CA6317">
              <w:rPr>
                <w:b/>
                <w:sz w:val="32"/>
                <w:szCs w:val="32"/>
              </w:rPr>
              <w:t>Compréhension orale (CO)</w:t>
            </w:r>
          </w:p>
        </w:tc>
      </w:tr>
      <w:tr w:rsidR="0023730E" w:rsidRPr="00CA6317" w:rsidTr="00D407FC">
        <w:trPr>
          <w:trHeight w:val="1461"/>
          <w:tblHeader/>
        </w:trPr>
        <w:tc>
          <w:tcPr>
            <w:tcW w:w="3085" w:type="dxa"/>
            <w:gridSpan w:val="2"/>
            <w:vAlign w:val="center"/>
          </w:tcPr>
          <w:p w:rsidR="00803AF4" w:rsidRPr="00CA6317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CA6317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1 </w:t>
            </w:r>
            <w:r w:rsidR="001F6264" w:rsidRPr="00CA6317">
              <w:rPr>
                <w:b/>
                <w:sz w:val="18"/>
                <w:szCs w:val="18"/>
              </w:rPr>
              <w:t xml:space="preserve">Peu </w:t>
            </w:r>
            <w:r w:rsidR="005E51E6" w:rsidRPr="00CA6317">
              <w:rPr>
                <w:b/>
                <w:sz w:val="18"/>
                <w:szCs w:val="18"/>
              </w:rPr>
              <w:t>d’éléments de preuve</w:t>
            </w:r>
          </w:p>
          <w:p w:rsidR="00803AF4" w:rsidRPr="00CA6317" w:rsidRDefault="005E51E6" w:rsidP="006D5B95">
            <w:pPr>
              <w:rPr>
                <w:sz w:val="16"/>
                <w:szCs w:val="16"/>
              </w:rPr>
            </w:pPr>
            <w:r w:rsidRPr="00CA6317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CA6317">
              <w:rPr>
                <w:sz w:val="16"/>
                <w:szCs w:val="16"/>
              </w:rPr>
              <w:t xml:space="preserve">réalise </w:t>
            </w:r>
            <w:r w:rsidRPr="00CA6317">
              <w:rPr>
                <w:sz w:val="16"/>
                <w:szCs w:val="16"/>
              </w:rPr>
              <w:t xml:space="preserve">quelques-unes des </w:t>
            </w:r>
            <w:r w:rsidR="006D5B95" w:rsidRPr="00CA6317">
              <w:rPr>
                <w:sz w:val="16"/>
                <w:szCs w:val="16"/>
              </w:rPr>
              <w:t xml:space="preserve">habiletés </w:t>
            </w:r>
            <w:r w:rsidRPr="00CA6317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2 – </w:t>
            </w:r>
            <w:r w:rsidR="005E51E6" w:rsidRPr="00CA6317">
              <w:rPr>
                <w:b/>
                <w:sz w:val="18"/>
                <w:szCs w:val="18"/>
              </w:rPr>
              <w:t xml:space="preserve">Éléments de preuve </w:t>
            </w:r>
            <w:r w:rsidR="007701BF" w:rsidRPr="00CA6317">
              <w:rPr>
                <w:b/>
                <w:sz w:val="18"/>
                <w:szCs w:val="18"/>
              </w:rPr>
              <w:t>partiels</w:t>
            </w:r>
          </w:p>
          <w:p w:rsidR="00803AF4" w:rsidRPr="00CA6317" w:rsidRDefault="005E51E6" w:rsidP="006D5B95">
            <w:pPr>
              <w:rPr>
                <w:b/>
                <w:sz w:val="18"/>
                <w:szCs w:val="18"/>
              </w:rPr>
            </w:pPr>
            <w:r w:rsidRPr="00CA6317">
              <w:rPr>
                <w:sz w:val="16"/>
                <w:szCs w:val="16"/>
              </w:rPr>
              <w:t xml:space="preserve">Je comprends les idées simples, et je </w:t>
            </w:r>
            <w:r w:rsidR="006D5B95" w:rsidRPr="00CA6317">
              <w:rPr>
                <w:sz w:val="16"/>
                <w:szCs w:val="16"/>
              </w:rPr>
              <w:t>réalise</w:t>
            </w:r>
            <w:r w:rsidRPr="00CA6317">
              <w:rPr>
                <w:sz w:val="16"/>
                <w:szCs w:val="16"/>
              </w:rPr>
              <w:t xml:space="preserve"> les </w:t>
            </w:r>
            <w:r w:rsidR="006D5B95" w:rsidRPr="00CA6317">
              <w:rPr>
                <w:sz w:val="16"/>
                <w:szCs w:val="16"/>
              </w:rPr>
              <w:t>habiletés</w:t>
            </w:r>
            <w:r w:rsidR="00803AF4" w:rsidRPr="00CA6317">
              <w:rPr>
                <w:sz w:val="16"/>
                <w:szCs w:val="16"/>
              </w:rPr>
              <w:t xml:space="preserve"> </w:t>
            </w:r>
            <w:r w:rsidR="006D5B95" w:rsidRPr="00CA6317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CA631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3 – </w:t>
            </w:r>
            <w:r w:rsidR="001F6264" w:rsidRPr="00CA6317">
              <w:rPr>
                <w:b/>
                <w:sz w:val="18"/>
                <w:szCs w:val="18"/>
              </w:rPr>
              <w:t xml:space="preserve">Suffisamment </w:t>
            </w:r>
            <w:r w:rsidR="005E51E6" w:rsidRPr="00CA6317">
              <w:rPr>
                <w:b/>
                <w:sz w:val="18"/>
                <w:szCs w:val="18"/>
              </w:rPr>
              <w:t>d’éléments de preuve</w:t>
            </w:r>
          </w:p>
          <w:p w:rsidR="00803AF4" w:rsidRPr="00CA6317" w:rsidRDefault="007701BF" w:rsidP="00844535">
            <w:pPr>
              <w:rPr>
                <w:sz w:val="16"/>
                <w:szCs w:val="16"/>
              </w:rPr>
            </w:pPr>
            <w:r w:rsidRPr="00CA6317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CA6317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CA6317" w:rsidRDefault="00803AF4" w:rsidP="00844535">
            <w:pPr>
              <w:rPr>
                <w:b/>
                <w:sz w:val="18"/>
                <w:szCs w:val="18"/>
              </w:rPr>
            </w:pPr>
            <w:r w:rsidRPr="00CA6317">
              <w:rPr>
                <w:b/>
                <w:sz w:val="18"/>
                <w:szCs w:val="18"/>
              </w:rPr>
              <w:t xml:space="preserve">4- </w:t>
            </w:r>
            <w:r w:rsidR="007701BF" w:rsidRPr="00CA6317">
              <w:rPr>
                <w:b/>
                <w:sz w:val="18"/>
                <w:szCs w:val="18"/>
              </w:rPr>
              <w:t>Beaucoup d’él</w:t>
            </w:r>
            <w:r w:rsidR="005E51E6" w:rsidRPr="00CA6317">
              <w:rPr>
                <w:b/>
                <w:sz w:val="18"/>
                <w:szCs w:val="18"/>
              </w:rPr>
              <w:t>éments de preuve</w:t>
            </w:r>
            <w:r w:rsidR="007701BF" w:rsidRPr="00CA6317">
              <w:rPr>
                <w:b/>
                <w:sz w:val="18"/>
                <w:szCs w:val="18"/>
              </w:rPr>
              <w:t xml:space="preserve"> </w:t>
            </w:r>
          </w:p>
          <w:p w:rsidR="00803AF4" w:rsidRPr="00CA6317" w:rsidRDefault="007701BF" w:rsidP="007701BF">
            <w:pPr>
              <w:rPr>
                <w:b/>
                <w:sz w:val="18"/>
                <w:szCs w:val="18"/>
              </w:rPr>
            </w:pPr>
            <w:r w:rsidRPr="00CA6317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CA6317">
              <w:rPr>
                <w:sz w:val="18"/>
                <w:szCs w:val="18"/>
              </w:rPr>
              <w:t xml:space="preserve">  </w:t>
            </w:r>
          </w:p>
        </w:tc>
      </w:tr>
      <w:tr w:rsidR="0023730E" w:rsidRPr="00CA6317" w:rsidTr="00D407FC">
        <w:trPr>
          <w:trHeight w:val="784"/>
        </w:trPr>
        <w:tc>
          <w:tcPr>
            <w:tcW w:w="3085" w:type="dxa"/>
            <w:gridSpan w:val="2"/>
          </w:tcPr>
          <w:p w:rsidR="00524871" w:rsidRPr="00D407FC" w:rsidRDefault="008F0892" w:rsidP="008F0892">
            <w:pPr>
              <w:pStyle w:val="ListParagraph"/>
              <w:ind w:left="0"/>
              <w:rPr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</w:t>
            </w:r>
            <w:r w:rsidR="00524871" w:rsidRPr="00D407FC">
              <w:rPr>
                <w:b/>
                <w:sz w:val="24"/>
                <w:szCs w:val="24"/>
              </w:rPr>
              <w:t xml:space="preserve">CO. 1 Je peux trouver </w:t>
            </w:r>
            <w:r w:rsidRPr="00D407FC">
              <w:rPr>
                <w:b/>
                <w:sz w:val="24"/>
                <w:szCs w:val="24"/>
              </w:rPr>
              <w:t>les informations dans un discours quand j’ai une structure</w:t>
            </w:r>
            <w:r w:rsidR="00524871" w:rsidRPr="00D407FC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522" w:type="dxa"/>
          </w:tcPr>
          <w:p w:rsidR="00524871" w:rsidRPr="00A8703B" w:rsidRDefault="00A8703B" w:rsidP="00B20A9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identifier plusieurs des </w:t>
            </w:r>
            <w:r w:rsidRPr="00A8703B">
              <w:rPr>
                <w:sz w:val="20"/>
                <w:szCs w:val="20"/>
              </w:rPr>
              <w:t xml:space="preserve">idées principales et </w:t>
            </w:r>
            <w:r>
              <w:rPr>
                <w:sz w:val="20"/>
                <w:szCs w:val="20"/>
              </w:rPr>
              <w:t>quelques-uns des</w:t>
            </w:r>
            <w:r w:rsidRPr="00A8703B">
              <w:rPr>
                <w:sz w:val="20"/>
                <w:szCs w:val="20"/>
              </w:rPr>
              <w:t xml:space="preserve"> détails importants d’un discours </w:t>
            </w:r>
            <w:r>
              <w:rPr>
                <w:sz w:val="20"/>
                <w:szCs w:val="20"/>
              </w:rPr>
              <w:t xml:space="preserve">avec une structure fournie </w:t>
            </w:r>
            <w:r w:rsidRPr="00A8703B">
              <w:rPr>
                <w:b/>
                <w:sz w:val="20"/>
                <w:szCs w:val="20"/>
              </w:rPr>
              <w:t>et de l’aide.</w:t>
            </w:r>
          </w:p>
        </w:tc>
        <w:tc>
          <w:tcPr>
            <w:tcW w:w="2523" w:type="dxa"/>
          </w:tcPr>
          <w:p w:rsidR="00524871" w:rsidRPr="00A8703B" w:rsidRDefault="00A8703B" w:rsidP="00A8703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identifier </w:t>
            </w:r>
            <w:r w:rsidRPr="00A8703B">
              <w:rPr>
                <w:b/>
                <w:sz w:val="20"/>
                <w:szCs w:val="20"/>
              </w:rPr>
              <w:t>plusieurs des idées principales et quelques-uns des détails importants</w:t>
            </w:r>
            <w:r w:rsidRPr="00A8703B">
              <w:rPr>
                <w:sz w:val="20"/>
                <w:szCs w:val="20"/>
              </w:rPr>
              <w:t xml:space="preserve"> d’un discours </w:t>
            </w:r>
            <w:r>
              <w:rPr>
                <w:sz w:val="20"/>
                <w:szCs w:val="20"/>
              </w:rPr>
              <w:t>avec une structure fournie.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4871" w:rsidRPr="00A8703B" w:rsidRDefault="002B6CEC" w:rsidP="00A8703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8703B">
              <w:rPr>
                <w:sz w:val="20"/>
                <w:szCs w:val="20"/>
              </w:rPr>
              <w:t xml:space="preserve">Je peux identifier </w:t>
            </w:r>
            <w:r w:rsidRPr="00A8703B">
              <w:rPr>
                <w:b/>
                <w:sz w:val="20"/>
                <w:szCs w:val="20"/>
              </w:rPr>
              <w:t>les idées principales</w:t>
            </w:r>
            <w:r w:rsidR="008E46E3" w:rsidRPr="00A8703B">
              <w:rPr>
                <w:b/>
                <w:sz w:val="20"/>
                <w:szCs w:val="20"/>
              </w:rPr>
              <w:t xml:space="preserve"> et les détails importants</w:t>
            </w:r>
            <w:r w:rsidRPr="00A8703B">
              <w:rPr>
                <w:sz w:val="20"/>
                <w:szCs w:val="20"/>
              </w:rPr>
              <w:t xml:space="preserve"> d’un discours </w:t>
            </w:r>
            <w:r w:rsidR="00A8703B">
              <w:rPr>
                <w:sz w:val="20"/>
                <w:szCs w:val="20"/>
              </w:rPr>
              <w:t>avec une structure fournie.</w:t>
            </w:r>
          </w:p>
        </w:tc>
        <w:tc>
          <w:tcPr>
            <w:tcW w:w="2523" w:type="dxa"/>
          </w:tcPr>
          <w:p w:rsidR="00524871" w:rsidRPr="00A8703B" w:rsidRDefault="00A8703B" w:rsidP="00A8703B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Je choisis ma propre façon</w:t>
            </w:r>
            <w:r>
              <w:rPr>
                <w:sz w:val="20"/>
                <w:szCs w:val="20"/>
              </w:rPr>
              <w:t xml:space="preserve"> d’</w:t>
            </w:r>
            <w:r w:rsidRPr="00A8703B">
              <w:rPr>
                <w:sz w:val="20"/>
                <w:szCs w:val="20"/>
              </w:rPr>
              <w:t>identifier les idées principales et les détails importants d’un discours</w:t>
            </w:r>
            <w:r>
              <w:rPr>
                <w:sz w:val="20"/>
                <w:szCs w:val="20"/>
              </w:rPr>
              <w:t>.</w:t>
            </w:r>
          </w:p>
        </w:tc>
      </w:tr>
      <w:tr w:rsidR="00803AF4" w:rsidRPr="00CA6317" w:rsidTr="00D407FC">
        <w:tc>
          <w:tcPr>
            <w:tcW w:w="13176" w:type="dxa"/>
            <w:gridSpan w:val="6"/>
          </w:tcPr>
          <w:p w:rsidR="00E30FAF" w:rsidRPr="00CA6317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CA6317">
              <w:rPr>
                <w:sz w:val="20"/>
                <w:szCs w:val="20"/>
              </w:rPr>
              <w:t>Commentaires</w:t>
            </w:r>
          </w:p>
          <w:p w:rsidR="00803AF4" w:rsidRPr="00CA6317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CA6317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CA6317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803AF4" w:rsidRPr="00CA6317" w:rsidRDefault="00803AF4" w:rsidP="00B20A92">
            <w:pPr>
              <w:pStyle w:val="ListParagraph"/>
              <w:ind w:left="360"/>
              <w:rPr>
                <w:sz w:val="20"/>
                <w:szCs w:val="20"/>
              </w:rPr>
            </w:pPr>
          </w:p>
        </w:tc>
      </w:tr>
      <w:tr w:rsidR="0023730E" w:rsidRPr="00CA6317" w:rsidTr="00D407FC">
        <w:trPr>
          <w:trHeight w:val="1314"/>
        </w:trPr>
        <w:tc>
          <w:tcPr>
            <w:tcW w:w="3085" w:type="dxa"/>
            <w:gridSpan w:val="2"/>
          </w:tcPr>
          <w:p w:rsidR="00524871" w:rsidRPr="00D407FC" w:rsidRDefault="008F0892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4CO.3</w:t>
            </w:r>
            <w:r w:rsidR="00524871" w:rsidRPr="00D407FC">
              <w:rPr>
                <w:b/>
                <w:sz w:val="24"/>
                <w:szCs w:val="24"/>
              </w:rPr>
              <w:t xml:space="preserve">  Je </w:t>
            </w:r>
            <w:r w:rsidRPr="00D407FC">
              <w:rPr>
                <w:b/>
                <w:sz w:val="24"/>
                <w:szCs w:val="24"/>
              </w:rPr>
              <w:t>peux répondre aux questions suivant</w:t>
            </w:r>
            <w:r w:rsidR="001B47C5">
              <w:rPr>
                <w:b/>
                <w:sz w:val="24"/>
                <w:szCs w:val="24"/>
              </w:rPr>
              <w:t xml:space="preserve">es par rapport à un discours : </w:t>
            </w:r>
            <w:r w:rsidRPr="00D407FC">
              <w:rPr>
                <w:b/>
                <w:sz w:val="24"/>
                <w:szCs w:val="24"/>
              </w:rPr>
              <w:t>Qui? Où?  Quand?  Comment?  Quoi?</w:t>
            </w:r>
          </w:p>
        </w:tc>
        <w:tc>
          <w:tcPr>
            <w:tcW w:w="2522" w:type="dxa"/>
          </w:tcPr>
          <w:p w:rsidR="00524871" w:rsidRPr="00CA6317" w:rsidRDefault="001B47C5" w:rsidP="001B47C5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répondre à la plupart des questions suivantes par rapport à un texte narratif entendu : Qui?  Où? Quand? Comment? Quoi? avec de l’aide.</w:t>
            </w:r>
          </w:p>
        </w:tc>
        <w:tc>
          <w:tcPr>
            <w:tcW w:w="2523" w:type="dxa"/>
          </w:tcPr>
          <w:p w:rsidR="00524871" w:rsidRPr="00CA6317" w:rsidRDefault="001B47C5" w:rsidP="001B47C5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répondre aux questions suivantes par rapport à un texte narratif entendu : Qui?  Où? Quand? Comment? Quoi?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4871" w:rsidRPr="00CA6317" w:rsidRDefault="002B6CEC" w:rsidP="001B47C5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1B47C5" w:rsidRPr="001B47C5">
              <w:rPr>
                <w:b/>
                <w:sz w:val="20"/>
                <w:szCs w:val="20"/>
              </w:rPr>
              <w:t>identifier</w:t>
            </w:r>
            <w:r>
              <w:rPr>
                <w:sz w:val="20"/>
                <w:szCs w:val="20"/>
              </w:rPr>
              <w:t xml:space="preserve"> </w:t>
            </w:r>
            <w:r w:rsidR="008E46E3">
              <w:rPr>
                <w:sz w:val="20"/>
                <w:szCs w:val="20"/>
              </w:rPr>
              <w:t xml:space="preserve">les éléments </w:t>
            </w:r>
            <w:r w:rsidR="001B47C5">
              <w:rPr>
                <w:sz w:val="20"/>
                <w:szCs w:val="20"/>
              </w:rPr>
              <w:t xml:space="preserve">d’un texte narratif entendu qui se rapportent aux questions suivantes : </w:t>
            </w:r>
            <w:r>
              <w:rPr>
                <w:sz w:val="20"/>
                <w:szCs w:val="20"/>
              </w:rPr>
              <w:t xml:space="preserve">Qui?  Où? Quand? Comment? Quoi? </w:t>
            </w:r>
          </w:p>
        </w:tc>
        <w:tc>
          <w:tcPr>
            <w:tcW w:w="2523" w:type="dxa"/>
          </w:tcPr>
          <w:p w:rsidR="00524871" w:rsidRPr="00CA6317" w:rsidRDefault="001B47C5" w:rsidP="001B47C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organiser</w:t>
            </w:r>
            <w:r>
              <w:rPr>
                <w:sz w:val="20"/>
                <w:szCs w:val="20"/>
              </w:rPr>
              <w:t xml:space="preserve"> les éléments d’un texte narratif entendu en suivant la structure narrative.</w:t>
            </w:r>
          </w:p>
        </w:tc>
      </w:tr>
      <w:tr w:rsidR="00803AF4" w:rsidRPr="00CA6317" w:rsidTr="00D407FC">
        <w:tc>
          <w:tcPr>
            <w:tcW w:w="13176" w:type="dxa"/>
            <w:gridSpan w:val="6"/>
          </w:tcPr>
          <w:p w:rsidR="00E30FAF" w:rsidRPr="00CA6317" w:rsidRDefault="00E30FAF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CA6317">
              <w:rPr>
                <w:sz w:val="20"/>
                <w:szCs w:val="20"/>
              </w:rPr>
              <w:t>Commentaires</w:t>
            </w:r>
          </w:p>
          <w:p w:rsidR="00803AF4" w:rsidRPr="00CA6317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E46E3" w:rsidRDefault="008E46E3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E46E3" w:rsidRDefault="008E46E3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E46E3" w:rsidRDefault="008E46E3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E46E3" w:rsidRPr="00CA6317" w:rsidRDefault="008E46E3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  <w:p w:rsidR="00803AF4" w:rsidRPr="00CA6317" w:rsidRDefault="00803AF4" w:rsidP="00B20A92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 w:val="restart"/>
          </w:tcPr>
          <w:p w:rsidR="0023730E" w:rsidRPr="00D407FC" w:rsidRDefault="0023730E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lastRenderedPageBreak/>
              <w:t>4CO.2</w:t>
            </w:r>
          </w:p>
          <w:p w:rsidR="0023730E" w:rsidRPr="00D407FC" w:rsidRDefault="0023730E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4CO.5</w:t>
            </w:r>
          </w:p>
          <w:p w:rsidR="0023730E" w:rsidRPr="00D407FC" w:rsidRDefault="0023730E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4CO.6</w:t>
            </w:r>
          </w:p>
          <w:p w:rsidR="0023730E" w:rsidRPr="00D407FC" w:rsidRDefault="0023730E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4CO.7</w:t>
            </w:r>
          </w:p>
          <w:p w:rsidR="0023730E" w:rsidRPr="00D407FC" w:rsidRDefault="0023730E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 xml:space="preserve"> </w:t>
            </w:r>
            <w:r w:rsidR="00D407FC">
              <w:rPr>
                <w:b/>
                <w:sz w:val="24"/>
                <w:szCs w:val="24"/>
              </w:rPr>
              <w:t>Face à un discours, je peux</w:t>
            </w:r>
          </w:p>
          <w:p w:rsidR="00D407FC" w:rsidRPr="00D407FC" w:rsidRDefault="00C911F4" w:rsidP="00D407FC">
            <w:pPr>
              <w:pStyle w:val="ListParagraph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exprimer</w:t>
            </w:r>
            <w:r w:rsidR="0023730E" w:rsidRPr="00D407FC">
              <w:rPr>
                <w:b/>
                <w:sz w:val="20"/>
                <w:szCs w:val="20"/>
              </w:rPr>
              <w:t xml:space="preserve"> mes opinions et mes questions</w:t>
            </w:r>
            <w:r>
              <w:rPr>
                <w:b/>
                <w:sz w:val="20"/>
                <w:szCs w:val="20"/>
              </w:rPr>
              <w:t>;</w:t>
            </w:r>
          </w:p>
          <w:p w:rsidR="00D407FC" w:rsidRPr="00D407FC" w:rsidRDefault="00D407FC" w:rsidP="00D407FC">
            <w:pPr>
              <w:pStyle w:val="ListParagraph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préciser</w:t>
            </w:r>
            <w:r w:rsidR="0023730E" w:rsidRPr="00D407FC">
              <w:rPr>
                <w:b/>
                <w:sz w:val="20"/>
                <w:szCs w:val="20"/>
              </w:rPr>
              <w:t xml:space="preserve"> la situation d’écoute;</w:t>
            </w:r>
          </w:p>
          <w:p w:rsidR="00D407FC" w:rsidRPr="00D407FC" w:rsidRDefault="00D407FC" w:rsidP="00D407FC">
            <w:pPr>
              <w:pStyle w:val="ListParagraph"/>
              <w:numPr>
                <w:ilvl w:val="0"/>
                <w:numId w:val="15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faire</w:t>
            </w:r>
            <w:r w:rsidR="0023730E" w:rsidRPr="00D407FC">
              <w:rPr>
                <w:b/>
                <w:sz w:val="20"/>
                <w:szCs w:val="20"/>
              </w:rPr>
              <w:t xml:space="preserve"> des prédictions</w:t>
            </w:r>
            <w:r w:rsidR="00C911F4">
              <w:rPr>
                <w:b/>
                <w:sz w:val="20"/>
                <w:szCs w:val="20"/>
              </w:rPr>
              <w:t>;</w:t>
            </w:r>
          </w:p>
          <w:p w:rsidR="0023730E" w:rsidRPr="00D407FC" w:rsidRDefault="00D407FC" w:rsidP="00D407FC">
            <w:pPr>
              <w:pStyle w:val="ListParagraph"/>
              <w:numPr>
                <w:ilvl w:val="0"/>
                <w:numId w:val="15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0"/>
                <w:szCs w:val="20"/>
              </w:rPr>
              <w:t>u</w:t>
            </w:r>
            <w:r w:rsidR="0023730E" w:rsidRPr="00D407FC">
              <w:rPr>
                <w:b/>
                <w:sz w:val="20"/>
                <w:szCs w:val="20"/>
              </w:rPr>
              <w:t>tiliser des indices</w:t>
            </w:r>
            <w:r w:rsidR="0023730E" w:rsidRPr="00D407FC">
              <w:rPr>
                <w:b/>
                <w:sz w:val="24"/>
                <w:szCs w:val="24"/>
              </w:rPr>
              <w:t xml:space="preserve"> </w:t>
            </w:r>
            <w:r w:rsidR="0023730E" w:rsidRPr="00D407FC">
              <w:rPr>
                <w:b/>
                <w:sz w:val="20"/>
                <w:szCs w:val="20"/>
              </w:rPr>
              <w:t>donnés par la personne qui parle</w:t>
            </w:r>
            <w:r w:rsidR="00C911F4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23730E" w:rsidRPr="00A8703B" w:rsidRDefault="0023730E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Exprimer mes opinions et mes questions</w:t>
            </w:r>
          </w:p>
        </w:tc>
        <w:tc>
          <w:tcPr>
            <w:tcW w:w="2522" w:type="dxa"/>
          </w:tcPr>
          <w:p w:rsidR="0023730E" w:rsidRPr="00CA6317" w:rsidRDefault="00C911F4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exprimer des opinions ou des questions au sujet de ce que j’entends, et les expliquer, </w:t>
            </w:r>
            <w:r w:rsidRPr="00C911F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23730E" w:rsidRPr="00CA6317" w:rsidRDefault="00C911F4" w:rsidP="00C911F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exprimer des opinions ou des questions </w:t>
            </w:r>
            <w:r w:rsidRPr="00C911F4">
              <w:rPr>
                <w:b/>
                <w:sz w:val="20"/>
                <w:szCs w:val="20"/>
              </w:rPr>
              <w:t>simples</w:t>
            </w:r>
            <w:r>
              <w:rPr>
                <w:sz w:val="20"/>
                <w:szCs w:val="20"/>
              </w:rPr>
              <w:t xml:space="preserve"> au sujet de ce que j’entends.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3730E" w:rsidRPr="00CA6317" w:rsidRDefault="008E46E3" w:rsidP="00C911F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911F4">
              <w:rPr>
                <w:sz w:val="20"/>
                <w:szCs w:val="20"/>
              </w:rPr>
              <w:t>exprimer</w:t>
            </w:r>
            <w:r>
              <w:rPr>
                <w:sz w:val="20"/>
                <w:szCs w:val="20"/>
              </w:rPr>
              <w:t xml:space="preserve"> </w:t>
            </w:r>
            <w:r w:rsidR="002B6CEC">
              <w:rPr>
                <w:sz w:val="20"/>
                <w:szCs w:val="20"/>
              </w:rPr>
              <w:t>des opinions ou des questions au sujet de ce que j’entends</w:t>
            </w:r>
            <w:r w:rsidR="00C911F4">
              <w:rPr>
                <w:sz w:val="20"/>
                <w:szCs w:val="20"/>
              </w:rPr>
              <w:t xml:space="preserve">, et les </w:t>
            </w:r>
            <w:r w:rsidR="00C911F4" w:rsidRPr="00C911F4">
              <w:rPr>
                <w:b/>
                <w:sz w:val="20"/>
                <w:szCs w:val="20"/>
              </w:rPr>
              <w:t>expliquer</w:t>
            </w:r>
            <w:r w:rsidR="002B6CEC"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23730E" w:rsidRPr="00CA6317" w:rsidRDefault="00C911F4" w:rsidP="00C911F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exprimer des opinions ou des questions au sujet de ce que j’entends, et les </w:t>
            </w:r>
            <w:r w:rsidRPr="00C911F4">
              <w:rPr>
                <w:b/>
                <w:sz w:val="20"/>
                <w:szCs w:val="20"/>
              </w:rPr>
              <w:t>justifier avec des exemples</w:t>
            </w:r>
            <w:r>
              <w:rPr>
                <w:sz w:val="20"/>
                <w:szCs w:val="20"/>
              </w:rPr>
              <w:t xml:space="preserve"> du texte.</w:t>
            </w: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/>
          </w:tcPr>
          <w:p w:rsidR="0023730E" w:rsidRPr="00CA6317" w:rsidRDefault="0023730E" w:rsidP="00CA6317">
            <w:pPr>
              <w:pStyle w:val="ListParagraph"/>
              <w:numPr>
                <w:ilvl w:val="0"/>
                <w:numId w:val="3"/>
              </w:num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23730E" w:rsidRPr="00A8703B" w:rsidRDefault="0023730E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Préciser la situation d’écoute</w:t>
            </w:r>
          </w:p>
        </w:tc>
        <w:tc>
          <w:tcPr>
            <w:tcW w:w="2522" w:type="dxa"/>
          </w:tcPr>
          <w:p w:rsidR="0023730E" w:rsidRPr="00CA6317" w:rsidRDefault="00C911F4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pourquoi nous écoutons un message en utilisant </w:t>
            </w:r>
            <w:r w:rsidRPr="00C911F4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éléments, tels contexte, le titre, l’annonce du sujet, ou les illustrations, </w:t>
            </w:r>
            <w:r w:rsidRPr="00C911F4">
              <w:rPr>
                <w:b/>
                <w:sz w:val="20"/>
                <w:szCs w:val="20"/>
              </w:rPr>
              <w:t>avec de l’aide.</w:t>
            </w:r>
          </w:p>
        </w:tc>
        <w:tc>
          <w:tcPr>
            <w:tcW w:w="2523" w:type="dxa"/>
          </w:tcPr>
          <w:p w:rsidR="0023730E" w:rsidRPr="00CA6317" w:rsidRDefault="00C911F4" w:rsidP="00C911F4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pourquoi nous écoutons un message en utilisant </w:t>
            </w:r>
            <w:r w:rsidRPr="00C911F4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éléments, tels contexte, le titre, l’annonce du sujet, ou les illustrations.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3730E" w:rsidRPr="00CA6317" w:rsidRDefault="008E46E3" w:rsidP="00C911F4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 w:rsidR="00C911F4">
              <w:rPr>
                <w:sz w:val="20"/>
                <w:szCs w:val="20"/>
              </w:rPr>
              <w:t xml:space="preserve">expliquer pourquoi nous écoutons un message en utilisant </w:t>
            </w:r>
            <w:r w:rsidR="00C911F4" w:rsidRPr="00C911F4">
              <w:rPr>
                <w:b/>
                <w:sz w:val="20"/>
                <w:szCs w:val="20"/>
              </w:rPr>
              <w:t>plusieurs</w:t>
            </w:r>
            <w:r w:rsidR="00C911F4">
              <w:rPr>
                <w:sz w:val="20"/>
                <w:szCs w:val="20"/>
              </w:rPr>
              <w:t xml:space="preserve"> éléments, tels contexte, le titre, l’annonce du sujet, ou les illustrations. </w:t>
            </w:r>
          </w:p>
        </w:tc>
        <w:tc>
          <w:tcPr>
            <w:tcW w:w="2523" w:type="dxa"/>
          </w:tcPr>
          <w:p w:rsidR="0023730E" w:rsidRPr="00CA6317" w:rsidRDefault="00C911F4" w:rsidP="00C911F4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expliquer en détail pourquoi nous écoutons un message en utilisant </w:t>
            </w:r>
            <w:r w:rsidRPr="00C911F4">
              <w:rPr>
                <w:b/>
                <w:sz w:val="20"/>
                <w:szCs w:val="20"/>
              </w:rPr>
              <w:t xml:space="preserve">contexte, le titre, l’annonce du sujet, </w:t>
            </w:r>
            <w:r>
              <w:rPr>
                <w:b/>
                <w:sz w:val="20"/>
                <w:szCs w:val="20"/>
              </w:rPr>
              <w:t>ET</w:t>
            </w:r>
            <w:r w:rsidRPr="00C911F4">
              <w:rPr>
                <w:b/>
                <w:sz w:val="20"/>
                <w:szCs w:val="20"/>
              </w:rPr>
              <w:t xml:space="preserve"> les illustrations.</w:t>
            </w: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/>
          </w:tcPr>
          <w:p w:rsidR="0023730E" w:rsidRPr="00CA6317" w:rsidRDefault="0023730E" w:rsidP="00B20A92">
            <w:p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23730E" w:rsidRPr="00A8703B" w:rsidRDefault="0023730E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Faire des prédictions</w:t>
            </w:r>
          </w:p>
        </w:tc>
        <w:tc>
          <w:tcPr>
            <w:tcW w:w="2522" w:type="dxa"/>
          </w:tcPr>
          <w:p w:rsidR="0023730E" w:rsidRPr="00CA6317" w:rsidRDefault="007D0BBE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J’offre des prédictions lorsque j’écoute une histoire </w:t>
            </w:r>
            <w:r w:rsidRPr="007D0BBE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23730E" w:rsidRPr="00CA6317" w:rsidRDefault="007D0BBE" w:rsidP="00B20A92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J’offre des prédictions lorsque j’écoute une histoire </w:t>
            </w:r>
            <w:r w:rsidRPr="007D0BBE">
              <w:rPr>
                <w:b/>
                <w:sz w:val="20"/>
                <w:szCs w:val="20"/>
              </w:rPr>
              <w:t>à partir de questions posées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23730E" w:rsidRPr="00CA6317" w:rsidRDefault="00D477C7" w:rsidP="007D0BBE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D0BBE">
              <w:rPr>
                <w:b/>
                <w:sz w:val="20"/>
                <w:szCs w:val="20"/>
              </w:rPr>
              <w:t>J’offre des prédictions</w:t>
            </w:r>
            <w:r>
              <w:rPr>
                <w:sz w:val="20"/>
                <w:szCs w:val="20"/>
              </w:rPr>
              <w:t xml:space="preserve"> lorsque </w:t>
            </w:r>
            <w:r w:rsidR="007D0BBE">
              <w:rPr>
                <w:sz w:val="20"/>
                <w:szCs w:val="20"/>
              </w:rPr>
              <w:t xml:space="preserve">j’écoute </w:t>
            </w:r>
            <w:r>
              <w:rPr>
                <w:sz w:val="20"/>
                <w:szCs w:val="20"/>
              </w:rPr>
              <w:t>une histoire.</w:t>
            </w:r>
          </w:p>
        </w:tc>
        <w:tc>
          <w:tcPr>
            <w:tcW w:w="2523" w:type="dxa"/>
          </w:tcPr>
          <w:p w:rsidR="0023730E" w:rsidRPr="00CA6317" w:rsidRDefault="007D0BBE" w:rsidP="007D0BBE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J’offre des prédictions </w:t>
            </w:r>
            <w:r w:rsidRPr="007D0BBE">
              <w:rPr>
                <w:b/>
                <w:sz w:val="20"/>
                <w:szCs w:val="20"/>
              </w:rPr>
              <w:t>tout au long de mon écoute</w:t>
            </w:r>
            <w:r>
              <w:rPr>
                <w:sz w:val="20"/>
                <w:szCs w:val="20"/>
              </w:rPr>
              <w:t xml:space="preserve"> d’une histoire.</w:t>
            </w: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/>
          </w:tcPr>
          <w:p w:rsidR="0023730E" w:rsidRPr="00CA6317" w:rsidRDefault="0023730E" w:rsidP="00B20A92">
            <w:p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23730E" w:rsidRPr="00A8703B" w:rsidRDefault="0023730E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Utiliser des indices</w:t>
            </w:r>
          </w:p>
        </w:tc>
        <w:tc>
          <w:tcPr>
            <w:tcW w:w="2522" w:type="dxa"/>
          </w:tcPr>
          <w:p w:rsidR="00521C8B" w:rsidRDefault="001E61A0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C44853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, j</w:t>
            </w:r>
            <w:r w:rsidRPr="00B71A6B">
              <w:rPr>
                <w:sz w:val="20"/>
                <w:szCs w:val="20"/>
              </w:rPr>
              <w:t xml:space="preserve">e </w:t>
            </w:r>
            <w:r>
              <w:rPr>
                <w:sz w:val="20"/>
                <w:szCs w:val="20"/>
              </w:rPr>
              <w:t xml:space="preserve">peux identifier </w:t>
            </w:r>
            <w:r w:rsidRPr="00C44853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techniques utilisées par la personne qui parle pour m’aider à comprendre un message, telles :  </w:t>
            </w:r>
          </w:p>
          <w:p w:rsidR="00521C8B" w:rsidRDefault="00521C8B" w:rsidP="00521C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8B" w:rsidRPr="00521C8B" w:rsidRDefault="00521C8B" w:rsidP="00521C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3730E" w:rsidRPr="00CA6317" w:rsidRDefault="001E61A0" w:rsidP="00521C8B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mots clés, exemples, comparaisons, illustrations, éléments de </w:t>
            </w:r>
            <w:r w:rsidRPr="003653BF">
              <w:rPr>
                <w:rFonts w:cstheme="minorHAnsi"/>
                <w:sz w:val="18"/>
                <w:szCs w:val="18"/>
              </w:rPr>
              <w:t>prosodie (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</w:tcPr>
          <w:p w:rsidR="00521C8B" w:rsidRDefault="001E61A0" w:rsidP="001E61A0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B71A6B">
              <w:rPr>
                <w:sz w:val="20"/>
                <w:szCs w:val="20"/>
              </w:rPr>
              <w:lastRenderedPageBreak/>
              <w:t xml:space="preserve">Je </w:t>
            </w:r>
            <w:r>
              <w:rPr>
                <w:sz w:val="20"/>
                <w:szCs w:val="20"/>
              </w:rPr>
              <w:t xml:space="preserve">peux identifier </w:t>
            </w:r>
            <w:r w:rsidRPr="00C44853">
              <w:rPr>
                <w:b/>
                <w:sz w:val="20"/>
                <w:szCs w:val="20"/>
              </w:rPr>
              <w:t>quelques techniques</w:t>
            </w:r>
            <w:r>
              <w:rPr>
                <w:sz w:val="20"/>
                <w:szCs w:val="20"/>
              </w:rPr>
              <w:t xml:space="preserve"> utilisées par la personne qui parle pour m’aider à comprendre un message, telles : </w:t>
            </w:r>
          </w:p>
          <w:p w:rsidR="00521C8B" w:rsidRPr="00521C8B" w:rsidRDefault="00521C8B" w:rsidP="00521C8B">
            <w:pPr>
              <w:rPr>
                <w:sz w:val="20"/>
                <w:szCs w:val="20"/>
              </w:rPr>
            </w:pPr>
          </w:p>
          <w:p w:rsidR="00521C8B" w:rsidRDefault="00521C8B" w:rsidP="00521C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23730E" w:rsidRPr="00CA6317" w:rsidRDefault="001E61A0" w:rsidP="00521C8B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mots clés, exemples, comparaisons, illustrations, éléments de </w:t>
            </w:r>
            <w:r w:rsidRPr="003653BF">
              <w:rPr>
                <w:rFonts w:cstheme="minorHAnsi"/>
                <w:sz w:val="18"/>
                <w:szCs w:val="18"/>
              </w:rPr>
              <w:t>prosodie (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21C8B" w:rsidRDefault="00B71A6B" w:rsidP="001E61A0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B71A6B">
              <w:rPr>
                <w:sz w:val="20"/>
                <w:szCs w:val="20"/>
              </w:rPr>
              <w:lastRenderedPageBreak/>
              <w:t xml:space="preserve">Je </w:t>
            </w:r>
            <w:r>
              <w:rPr>
                <w:sz w:val="20"/>
                <w:szCs w:val="20"/>
              </w:rPr>
              <w:t xml:space="preserve">peux identifier </w:t>
            </w:r>
            <w:r w:rsidR="001E61A0" w:rsidRPr="00C44853">
              <w:rPr>
                <w:b/>
                <w:sz w:val="20"/>
                <w:szCs w:val="20"/>
              </w:rPr>
              <w:t>plusieurs</w:t>
            </w:r>
            <w:r w:rsidRPr="00C44853">
              <w:rPr>
                <w:b/>
                <w:sz w:val="20"/>
                <w:szCs w:val="20"/>
              </w:rPr>
              <w:t xml:space="preserve"> techniques</w:t>
            </w:r>
            <w:r>
              <w:rPr>
                <w:sz w:val="20"/>
                <w:szCs w:val="20"/>
              </w:rPr>
              <w:t xml:space="preserve"> utilisé</w:t>
            </w:r>
            <w:r w:rsidR="001E61A0">
              <w:rPr>
                <w:sz w:val="20"/>
                <w:szCs w:val="20"/>
              </w:rPr>
              <w:t>e</w:t>
            </w:r>
            <w:r>
              <w:rPr>
                <w:sz w:val="20"/>
                <w:szCs w:val="20"/>
              </w:rPr>
              <w:t xml:space="preserve">s </w:t>
            </w:r>
            <w:r w:rsidR="001E61A0">
              <w:rPr>
                <w:sz w:val="20"/>
                <w:szCs w:val="20"/>
              </w:rPr>
              <w:t>par la personne qui parle pour m’aider</w:t>
            </w:r>
            <w:r w:rsidR="007D0BBE">
              <w:rPr>
                <w:sz w:val="20"/>
                <w:szCs w:val="20"/>
              </w:rPr>
              <w:t xml:space="preserve"> à comprendre un message, telles :  </w:t>
            </w:r>
          </w:p>
          <w:p w:rsidR="00521C8B" w:rsidRDefault="00521C8B" w:rsidP="00521C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8B" w:rsidRPr="00521C8B" w:rsidRDefault="00521C8B" w:rsidP="00521C8B">
            <w:pPr>
              <w:rPr>
                <w:sz w:val="20"/>
                <w:szCs w:val="20"/>
              </w:rPr>
            </w:pPr>
          </w:p>
          <w:p w:rsidR="0023730E" w:rsidRPr="00CA6317" w:rsidRDefault="007D0BBE" w:rsidP="00521C8B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mots clés, exemples, comparaisons, illustrations, éléments de </w:t>
            </w:r>
            <w:r w:rsidRPr="003653BF">
              <w:rPr>
                <w:rFonts w:cstheme="minorHAnsi"/>
                <w:sz w:val="18"/>
                <w:szCs w:val="18"/>
              </w:rPr>
              <w:t>prosodie (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>
              <w:rPr>
                <w:sz w:val="20"/>
                <w:szCs w:val="20"/>
              </w:rPr>
              <w:t>, gestes et graphiques.</w:t>
            </w:r>
          </w:p>
        </w:tc>
        <w:tc>
          <w:tcPr>
            <w:tcW w:w="2523" w:type="dxa"/>
          </w:tcPr>
          <w:p w:rsidR="00521C8B" w:rsidRDefault="001E61A0" w:rsidP="001E61A0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B71A6B">
              <w:rPr>
                <w:sz w:val="20"/>
                <w:szCs w:val="20"/>
              </w:rPr>
              <w:lastRenderedPageBreak/>
              <w:t xml:space="preserve">Je </w:t>
            </w:r>
            <w:r>
              <w:rPr>
                <w:sz w:val="20"/>
                <w:szCs w:val="20"/>
              </w:rPr>
              <w:t xml:space="preserve">peux </w:t>
            </w:r>
            <w:r w:rsidRPr="00C44853">
              <w:rPr>
                <w:b/>
                <w:sz w:val="20"/>
                <w:szCs w:val="20"/>
              </w:rPr>
              <w:t>expliquer comment diverses</w:t>
            </w:r>
            <w:r>
              <w:rPr>
                <w:sz w:val="20"/>
                <w:szCs w:val="20"/>
              </w:rPr>
              <w:t xml:space="preserve"> techniques utilisées par la personne qui parle </w:t>
            </w:r>
            <w:r w:rsidRPr="00C44853">
              <w:rPr>
                <w:b/>
                <w:sz w:val="20"/>
                <w:szCs w:val="20"/>
              </w:rPr>
              <w:t>m’aident à comprendre</w:t>
            </w:r>
            <w:r>
              <w:rPr>
                <w:sz w:val="20"/>
                <w:szCs w:val="20"/>
              </w:rPr>
              <w:t xml:space="preserve"> un message, telles :  </w:t>
            </w:r>
          </w:p>
          <w:p w:rsidR="00521C8B" w:rsidRDefault="00521C8B" w:rsidP="00521C8B">
            <w:pPr>
              <w:pStyle w:val="ListParagraph"/>
              <w:ind w:left="360"/>
              <w:rPr>
                <w:sz w:val="20"/>
                <w:szCs w:val="20"/>
              </w:rPr>
            </w:pPr>
          </w:p>
          <w:p w:rsidR="00521C8B" w:rsidRPr="00521C8B" w:rsidRDefault="00521C8B" w:rsidP="00521C8B">
            <w:pPr>
              <w:rPr>
                <w:sz w:val="20"/>
                <w:szCs w:val="20"/>
              </w:rPr>
            </w:pPr>
          </w:p>
          <w:p w:rsidR="0023730E" w:rsidRPr="00CA6317" w:rsidRDefault="001E61A0" w:rsidP="00521C8B">
            <w:pPr>
              <w:pStyle w:val="ListParagraph"/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mots clés, exemples, comparaisons, illustrations, éléments de </w:t>
            </w:r>
            <w:r w:rsidRPr="003653BF">
              <w:rPr>
                <w:rFonts w:cstheme="minorHAnsi"/>
                <w:sz w:val="18"/>
                <w:szCs w:val="18"/>
              </w:rPr>
              <w:t>prosodie (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rythme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, le stress et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l'intonation</w:t>
            </w:r>
            <w:r w:rsidRPr="003653BF">
              <w:rPr>
                <w:rStyle w:val="shorttext"/>
                <w:rFonts w:cstheme="minorHAnsi"/>
                <w:color w:val="222222"/>
                <w:sz w:val="18"/>
                <w:szCs w:val="18"/>
                <w:lang w:val="fr-FR"/>
              </w:rPr>
              <w:t xml:space="preserve"> </w:t>
            </w:r>
            <w:r w:rsidRPr="003653BF">
              <w:rPr>
                <w:rStyle w:val="hps"/>
                <w:rFonts w:cstheme="minorHAnsi"/>
                <w:color w:val="222222"/>
                <w:sz w:val="18"/>
                <w:szCs w:val="18"/>
                <w:lang w:val="fr-FR"/>
              </w:rPr>
              <w:t>de la parole)</w:t>
            </w:r>
            <w:r>
              <w:rPr>
                <w:sz w:val="20"/>
                <w:szCs w:val="20"/>
              </w:rPr>
              <w:t>, gestes et graphiques.</w:t>
            </w:r>
          </w:p>
        </w:tc>
      </w:tr>
      <w:tr w:rsidR="005F551C" w:rsidRPr="00CA6317" w:rsidTr="00D407FC">
        <w:trPr>
          <w:trHeight w:val="879"/>
        </w:trPr>
        <w:tc>
          <w:tcPr>
            <w:tcW w:w="13176" w:type="dxa"/>
            <w:gridSpan w:val="6"/>
          </w:tcPr>
          <w:p w:rsidR="005F551C" w:rsidRPr="00B71A6B" w:rsidRDefault="005F551C" w:rsidP="007D0BBE">
            <w:pPr>
              <w:rPr>
                <w:rFonts w:ascii="Arial" w:hAnsi="Arial" w:cs="Arial"/>
                <w:sz w:val="20"/>
                <w:szCs w:val="20"/>
                <w:lang w:eastAsia="ko-KR"/>
              </w:rPr>
            </w:pPr>
            <w:r>
              <w:rPr>
                <w:sz w:val="20"/>
                <w:szCs w:val="20"/>
              </w:rPr>
              <w:lastRenderedPageBreak/>
              <w:t>Commentaires</w:t>
            </w:r>
            <w:r w:rsidR="00B71A6B">
              <w:rPr>
                <w:sz w:val="20"/>
                <w:szCs w:val="20"/>
              </w:rPr>
              <w:t> </w:t>
            </w: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 w:val="restart"/>
          </w:tcPr>
          <w:p w:rsidR="009C4970" w:rsidRPr="00D407FC" w:rsidRDefault="009C4970" w:rsidP="00D407FC">
            <w:pPr>
              <w:pStyle w:val="ListParagraph"/>
              <w:ind w:left="0"/>
              <w:rPr>
                <w:b/>
                <w:sz w:val="24"/>
                <w:szCs w:val="24"/>
              </w:rPr>
            </w:pPr>
            <w:r w:rsidRPr="00D407FC">
              <w:rPr>
                <w:b/>
                <w:sz w:val="24"/>
                <w:szCs w:val="24"/>
              </w:rPr>
              <w:t>4CO.4  Je peux trouver la répétition et la rime dans les chansons pour enfants, et je peux en créer.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9C4970" w:rsidRPr="00A8703B" w:rsidRDefault="009C4970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Trouver la répétition et la rime</w:t>
            </w:r>
          </w:p>
        </w:tc>
        <w:tc>
          <w:tcPr>
            <w:tcW w:w="2522" w:type="dxa"/>
          </w:tcPr>
          <w:p w:rsidR="009C4970" w:rsidRPr="00CA6317" w:rsidRDefault="00C44853" w:rsidP="00C44853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identifier </w:t>
            </w:r>
            <w:r w:rsidRPr="00C44853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mots qui riment ou qui ont une répétition dans des chansons pour enfants, </w:t>
            </w:r>
            <w:r w:rsidRPr="00C44853">
              <w:rPr>
                <w:b/>
                <w:sz w:val="20"/>
                <w:szCs w:val="20"/>
              </w:rPr>
              <w:t>avec de l’aide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9C4970" w:rsidRPr="00CA6317" w:rsidRDefault="00C44853" w:rsidP="00C4485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identifier </w:t>
            </w:r>
            <w:r w:rsidRPr="00C44853">
              <w:rPr>
                <w:b/>
                <w:sz w:val="20"/>
                <w:szCs w:val="20"/>
              </w:rPr>
              <w:t>quelques</w:t>
            </w:r>
            <w:r>
              <w:rPr>
                <w:sz w:val="20"/>
                <w:szCs w:val="20"/>
              </w:rPr>
              <w:t xml:space="preserve"> mots qui riment ou qui ont une répétition dans des chansons pour enfants.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C4970" w:rsidRPr="00CA6317" w:rsidRDefault="001C7449" w:rsidP="00C44853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identifier </w:t>
            </w:r>
            <w:r w:rsidR="00C44853" w:rsidRPr="00C44853">
              <w:rPr>
                <w:b/>
                <w:sz w:val="20"/>
                <w:szCs w:val="20"/>
              </w:rPr>
              <w:t>plusieurs</w:t>
            </w:r>
            <w:r>
              <w:rPr>
                <w:sz w:val="20"/>
                <w:szCs w:val="20"/>
              </w:rPr>
              <w:t xml:space="preserve"> mots qui riment ou </w:t>
            </w:r>
            <w:r w:rsidR="00C44853">
              <w:rPr>
                <w:sz w:val="20"/>
                <w:szCs w:val="20"/>
              </w:rPr>
              <w:t>qui ont</w:t>
            </w:r>
            <w:r>
              <w:rPr>
                <w:sz w:val="20"/>
                <w:szCs w:val="20"/>
              </w:rPr>
              <w:t xml:space="preserve"> une répétition </w:t>
            </w:r>
            <w:r w:rsidR="00C44853">
              <w:rPr>
                <w:sz w:val="20"/>
                <w:szCs w:val="20"/>
              </w:rPr>
              <w:t>dans des chansons pour enfants.</w:t>
            </w:r>
          </w:p>
        </w:tc>
        <w:tc>
          <w:tcPr>
            <w:tcW w:w="2523" w:type="dxa"/>
          </w:tcPr>
          <w:p w:rsidR="009C4970" w:rsidRPr="00CA6317" w:rsidRDefault="00C44853" w:rsidP="00C4485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 peux </w:t>
            </w:r>
            <w:r>
              <w:rPr>
                <w:b/>
                <w:sz w:val="20"/>
                <w:szCs w:val="20"/>
              </w:rPr>
              <w:t>démontrer</w:t>
            </w:r>
            <w:r w:rsidRPr="00C44853">
              <w:rPr>
                <w:b/>
                <w:sz w:val="20"/>
                <w:szCs w:val="20"/>
              </w:rPr>
              <w:t xml:space="preserve"> l’impact</w:t>
            </w:r>
            <w:r>
              <w:rPr>
                <w:sz w:val="20"/>
                <w:szCs w:val="20"/>
              </w:rPr>
              <w:t xml:space="preserve"> des mots qui riment ou qui ont une répétition dans des chansons pour enfants.</w:t>
            </w:r>
          </w:p>
        </w:tc>
      </w:tr>
      <w:tr w:rsidR="0023730E" w:rsidRPr="00CA6317" w:rsidTr="00A8703B">
        <w:trPr>
          <w:trHeight w:val="879"/>
        </w:trPr>
        <w:tc>
          <w:tcPr>
            <w:tcW w:w="1658" w:type="dxa"/>
            <w:vMerge/>
          </w:tcPr>
          <w:p w:rsidR="009C4970" w:rsidRPr="00CA6317" w:rsidRDefault="009C4970" w:rsidP="00B20A92">
            <w:pPr>
              <w:rPr>
                <w:b/>
                <w:sz w:val="20"/>
                <w:szCs w:val="20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9C4970" w:rsidRPr="00A8703B" w:rsidRDefault="009C4970" w:rsidP="00A8703B">
            <w:pPr>
              <w:rPr>
                <w:b/>
                <w:sz w:val="20"/>
                <w:szCs w:val="20"/>
              </w:rPr>
            </w:pPr>
            <w:r w:rsidRPr="00A8703B">
              <w:rPr>
                <w:b/>
                <w:sz w:val="20"/>
                <w:szCs w:val="20"/>
              </w:rPr>
              <w:t>Créer la répétition et la rime</w:t>
            </w:r>
          </w:p>
        </w:tc>
        <w:tc>
          <w:tcPr>
            <w:tcW w:w="2522" w:type="dxa"/>
          </w:tcPr>
          <w:p w:rsidR="009C4970" w:rsidRPr="00CA6317" w:rsidRDefault="00C44853" w:rsidP="00B20A92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des répétition</w:t>
            </w:r>
            <w:r w:rsidRPr="00C44853">
              <w:rPr>
                <w:sz w:val="20"/>
                <w:szCs w:val="20"/>
                <w:shd w:val="clear" w:color="auto" w:fill="FFFFFF" w:themeFill="background1"/>
              </w:rPr>
              <w:t xml:space="preserve">s </w:t>
            </w:r>
            <w:r>
              <w:rPr>
                <w:sz w:val="20"/>
                <w:szCs w:val="20"/>
              </w:rPr>
              <w:t>et des rimes en me servant des paroles d’une chanson simple, avec de l’aide.</w:t>
            </w:r>
          </w:p>
        </w:tc>
        <w:tc>
          <w:tcPr>
            <w:tcW w:w="2523" w:type="dxa"/>
          </w:tcPr>
          <w:p w:rsidR="009C4970" w:rsidRPr="00CA6317" w:rsidRDefault="00C44853" w:rsidP="00C44853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des répétition</w:t>
            </w:r>
            <w:r w:rsidRPr="00C44853">
              <w:rPr>
                <w:sz w:val="20"/>
                <w:szCs w:val="20"/>
                <w:shd w:val="clear" w:color="auto" w:fill="FFFFFF" w:themeFill="background1"/>
              </w:rPr>
              <w:t>s</w:t>
            </w:r>
            <w:r>
              <w:rPr>
                <w:sz w:val="20"/>
                <w:szCs w:val="20"/>
              </w:rPr>
              <w:t xml:space="preserve"> et des rimes en me servant des paroles </w:t>
            </w:r>
            <w:r w:rsidRPr="00C44853">
              <w:rPr>
                <w:b/>
                <w:sz w:val="20"/>
                <w:szCs w:val="20"/>
              </w:rPr>
              <w:t>d’une chanson simple.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9C4970" w:rsidRPr="00CA6317" w:rsidRDefault="00D477C7" w:rsidP="00B20A92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des répétition</w:t>
            </w:r>
            <w:r w:rsidRPr="00405F66">
              <w:rPr>
                <w:sz w:val="20"/>
                <w:szCs w:val="20"/>
                <w:shd w:val="clear" w:color="auto" w:fill="F2DBDB" w:themeFill="accent2" w:themeFillTint="33"/>
              </w:rPr>
              <w:t>s</w:t>
            </w:r>
            <w:r>
              <w:rPr>
                <w:sz w:val="20"/>
                <w:szCs w:val="20"/>
              </w:rPr>
              <w:t xml:space="preserve"> et des rimes</w:t>
            </w:r>
            <w:r w:rsidR="00C44853">
              <w:rPr>
                <w:sz w:val="20"/>
                <w:szCs w:val="20"/>
              </w:rPr>
              <w:t xml:space="preserve"> en m</w:t>
            </w:r>
            <w:r w:rsidR="001C7449">
              <w:rPr>
                <w:sz w:val="20"/>
                <w:szCs w:val="20"/>
              </w:rPr>
              <w:t>e servant des paroles d’une chanson</w:t>
            </w:r>
            <w:r w:rsidR="00C44853">
              <w:rPr>
                <w:sz w:val="20"/>
                <w:szCs w:val="20"/>
              </w:rPr>
              <w:t xml:space="preserve"> </w:t>
            </w:r>
            <w:r w:rsidR="00C44853" w:rsidRPr="00C44853">
              <w:rPr>
                <w:b/>
                <w:sz w:val="20"/>
                <w:szCs w:val="20"/>
              </w:rPr>
              <w:t>complexe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523" w:type="dxa"/>
          </w:tcPr>
          <w:p w:rsidR="009C4970" w:rsidRPr="00CA6317" w:rsidRDefault="00C44853" w:rsidP="00C44853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peux créer des répétition</w:t>
            </w:r>
            <w:r w:rsidRPr="00405F66">
              <w:rPr>
                <w:sz w:val="20"/>
                <w:szCs w:val="20"/>
                <w:shd w:val="clear" w:color="auto" w:fill="F2DBDB" w:themeFill="accent2" w:themeFillTint="33"/>
              </w:rPr>
              <w:t>s</w:t>
            </w:r>
            <w:r>
              <w:rPr>
                <w:sz w:val="20"/>
                <w:szCs w:val="20"/>
              </w:rPr>
              <w:t xml:space="preserve"> et des rimes sans modèle.</w:t>
            </w:r>
          </w:p>
        </w:tc>
      </w:tr>
      <w:tr w:rsidR="009C4970" w:rsidRPr="00CA6317" w:rsidTr="00D407FC">
        <w:tc>
          <w:tcPr>
            <w:tcW w:w="13176" w:type="dxa"/>
            <w:gridSpan w:val="6"/>
          </w:tcPr>
          <w:p w:rsidR="009C4970" w:rsidRPr="00CA6317" w:rsidRDefault="009C4970" w:rsidP="00B20A92">
            <w:pPr>
              <w:pStyle w:val="ListParagraph"/>
              <w:ind w:left="0"/>
              <w:rPr>
                <w:sz w:val="20"/>
                <w:szCs w:val="20"/>
              </w:rPr>
            </w:pPr>
            <w:r w:rsidRPr="00CA6317">
              <w:rPr>
                <w:sz w:val="20"/>
                <w:szCs w:val="20"/>
              </w:rPr>
              <w:t>Commentaires</w:t>
            </w:r>
          </w:p>
          <w:p w:rsidR="009C4970" w:rsidRPr="00CA6317" w:rsidRDefault="009C4970" w:rsidP="00B20A92">
            <w:pPr>
              <w:rPr>
                <w:sz w:val="20"/>
                <w:szCs w:val="20"/>
              </w:rPr>
            </w:pPr>
          </w:p>
          <w:p w:rsidR="009C4970" w:rsidRPr="00CA6317" w:rsidRDefault="009C4970" w:rsidP="00B20A92">
            <w:pPr>
              <w:rPr>
                <w:sz w:val="20"/>
                <w:szCs w:val="20"/>
              </w:rPr>
            </w:pPr>
          </w:p>
          <w:p w:rsidR="009C4970" w:rsidRPr="00CA6317" w:rsidRDefault="009C4970" w:rsidP="00B20A92">
            <w:pPr>
              <w:rPr>
                <w:sz w:val="20"/>
                <w:szCs w:val="20"/>
              </w:rPr>
            </w:pPr>
          </w:p>
        </w:tc>
      </w:tr>
    </w:tbl>
    <w:p w:rsidR="00EB7B3B" w:rsidRPr="008F0892" w:rsidRDefault="00EB7B3B"/>
    <w:sectPr w:rsidR="00EB7B3B" w:rsidRPr="008F0892" w:rsidSect="00A27AE0">
      <w:headerReference w:type="default" r:id="rId9"/>
      <w:footerReference w:type="default" r:id="rId10"/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AA8" w:rsidRDefault="005C7AA8" w:rsidP="00405F66">
      <w:pPr>
        <w:spacing w:after="0" w:line="240" w:lineRule="auto"/>
      </w:pPr>
      <w:r>
        <w:separator/>
      </w:r>
    </w:p>
  </w:endnote>
  <w:endnote w:type="continuationSeparator" w:id="0">
    <w:p w:rsidR="005C7AA8" w:rsidRDefault="005C7AA8" w:rsidP="00405F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8464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54569" w:rsidRDefault="0055456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3B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05F66" w:rsidRDefault="00405F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AA8" w:rsidRDefault="005C7AA8" w:rsidP="00405F66">
      <w:pPr>
        <w:spacing w:after="0" w:line="240" w:lineRule="auto"/>
      </w:pPr>
      <w:r>
        <w:separator/>
      </w:r>
    </w:p>
  </w:footnote>
  <w:footnote w:type="continuationSeparator" w:id="0">
    <w:p w:rsidR="005C7AA8" w:rsidRDefault="005C7AA8" w:rsidP="00405F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5F66" w:rsidRPr="00FC1512" w:rsidRDefault="00405F66" w:rsidP="00405F66">
    <w:pPr>
      <w:pStyle w:val="Head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50AFAFE1" wp14:editId="7EFB1F67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4</w:t>
    </w:r>
    <w:r w:rsidRPr="00B17A02">
      <w:rPr>
        <w:b/>
        <w:sz w:val="24"/>
        <w:szCs w:val="24"/>
        <w:vertAlign w:val="superscript"/>
      </w:rPr>
      <w:t>e</w:t>
    </w:r>
    <w:r w:rsidRPr="00FC1512">
      <w:rPr>
        <w:b/>
        <w:sz w:val="24"/>
        <w:szCs w:val="24"/>
      </w:rPr>
      <w:t xml:space="preserve">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405F66" w:rsidRDefault="00405F66" w:rsidP="00405F66">
    <w:pPr>
      <w:pStyle w:val="Header"/>
    </w:pPr>
  </w:p>
  <w:p w:rsidR="00405F66" w:rsidRDefault="00405F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BA82880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C6D050F"/>
    <w:multiLevelType w:val="hybridMultilevel"/>
    <w:tmpl w:val="871E22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44490E"/>
    <w:multiLevelType w:val="hybridMultilevel"/>
    <w:tmpl w:val="F47E1A5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434178"/>
    <w:multiLevelType w:val="hybridMultilevel"/>
    <w:tmpl w:val="23200D5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8"/>
  </w:num>
  <w:num w:numId="4">
    <w:abstractNumId w:val="14"/>
  </w:num>
  <w:num w:numId="5">
    <w:abstractNumId w:val="7"/>
  </w:num>
  <w:num w:numId="6">
    <w:abstractNumId w:val="1"/>
  </w:num>
  <w:num w:numId="7">
    <w:abstractNumId w:val="5"/>
  </w:num>
  <w:num w:numId="8">
    <w:abstractNumId w:val="11"/>
  </w:num>
  <w:num w:numId="9">
    <w:abstractNumId w:val="12"/>
  </w:num>
  <w:num w:numId="10">
    <w:abstractNumId w:val="13"/>
  </w:num>
  <w:num w:numId="11">
    <w:abstractNumId w:val="9"/>
  </w:num>
  <w:num w:numId="12">
    <w:abstractNumId w:val="0"/>
  </w:num>
  <w:num w:numId="13">
    <w:abstractNumId w:val="10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Xr87aPHJN5GwI8nbNXm49FnE2eQ=" w:salt="K7GCpaoqDF6txXs/Pm9Sp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4437A"/>
    <w:rsid w:val="000F5306"/>
    <w:rsid w:val="001222B1"/>
    <w:rsid w:val="00140DFD"/>
    <w:rsid w:val="001B0B65"/>
    <w:rsid w:val="001B47C5"/>
    <w:rsid w:val="001C7449"/>
    <w:rsid w:val="001D294A"/>
    <w:rsid w:val="001E61A0"/>
    <w:rsid w:val="001E69DE"/>
    <w:rsid w:val="001F6264"/>
    <w:rsid w:val="00223B8F"/>
    <w:rsid w:val="0023730E"/>
    <w:rsid w:val="00254089"/>
    <w:rsid w:val="002B202D"/>
    <w:rsid w:val="002B6CEC"/>
    <w:rsid w:val="00302220"/>
    <w:rsid w:val="003434D4"/>
    <w:rsid w:val="003653BF"/>
    <w:rsid w:val="00367964"/>
    <w:rsid w:val="003C4610"/>
    <w:rsid w:val="00405F66"/>
    <w:rsid w:val="00521C8B"/>
    <w:rsid w:val="00523A90"/>
    <w:rsid w:val="00524871"/>
    <w:rsid w:val="005301AF"/>
    <w:rsid w:val="00536DC0"/>
    <w:rsid w:val="00554569"/>
    <w:rsid w:val="00597B38"/>
    <w:rsid w:val="005A0228"/>
    <w:rsid w:val="005C7AA8"/>
    <w:rsid w:val="005E51E6"/>
    <w:rsid w:val="005F551C"/>
    <w:rsid w:val="00601D22"/>
    <w:rsid w:val="006728AE"/>
    <w:rsid w:val="006D5B95"/>
    <w:rsid w:val="007701BF"/>
    <w:rsid w:val="00791A0C"/>
    <w:rsid w:val="007D0BBE"/>
    <w:rsid w:val="007F60A4"/>
    <w:rsid w:val="00803AF4"/>
    <w:rsid w:val="00844535"/>
    <w:rsid w:val="00882D64"/>
    <w:rsid w:val="008E46E3"/>
    <w:rsid w:val="008F0892"/>
    <w:rsid w:val="00932E5D"/>
    <w:rsid w:val="00982ACC"/>
    <w:rsid w:val="009B37F0"/>
    <w:rsid w:val="009C4970"/>
    <w:rsid w:val="00A27AE0"/>
    <w:rsid w:val="00A8703B"/>
    <w:rsid w:val="00B04A18"/>
    <w:rsid w:val="00B20A92"/>
    <w:rsid w:val="00B71A6B"/>
    <w:rsid w:val="00B94B04"/>
    <w:rsid w:val="00BC45E3"/>
    <w:rsid w:val="00C44853"/>
    <w:rsid w:val="00C85A67"/>
    <w:rsid w:val="00C87933"/>
    <w:rsid w:val="00C911F4"/>
    <w:rsid w:val="00CA6317"/>
    <w:rsid w:val="00CF1CB1"/>
    <w:rsid w:val="00D407FC"/>
    <w:rsid w:val="00D477C7"/>
    <w:rsid w:val="00D8746D"/>
    <w:rsid w:val="00DF644A"/>
    <w:rsid w:val="00E30FAF"/>
    <w:rsid w:val="00E97A5A"/>
    <w:rsid w:val="00EB1B57"/>
    <w:rsid w:val="00EB7B3B"/>
    <w:rsid w:val="00EC1B49"/>
    <w:rsid w:val="00EF7DEE"/>
    <w:rsid w:val="00F437C9"/>
    <w:rsid w:val="00F847D6"/>
    <w:rsid w:val="00FA355E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character" w:customStyle="1" w:styleId="shorttext">
    <w:name w:val="short_text"/>
    <w:basedOn w:val="DefaultParagraphFont"/>
    <w:rsid w:val="003653BF"/>
  </w:style>
  <w:style w:type="character" w:customStyle="1" w:styleId="hps">
    <w:name w:val="hps"/>
    <w:basedOn w:val="DefaultParagraphFont"/>
    <w:rsid w:val="003653BF"/>
  </w:style>
  <w:style w:type="paragraph" w:styleId="Header">
    <w:name w:val="header"/>
    <w:basedOn w:val="Normal"/>
    <w:link w:val="Head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F6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F66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Batang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character" w:customStyle="1" w:styleId="shorttext">
    <w:name w:val="short_text"/>
    <w:basedOn w:val="DefaultParagraphFont"/>
    <w:rsid w:val="003653BF"/>
  </w:style>
  <w:style w:type="character" w:customStyle="1" w:styleId="hps">
    <w:name w:val="hps"/>
    <w:basedOn w:val="DefaultParagraphFont"/>
    <w:rsid w:val="003653BF"/>
  </w:style>
  <w:style w:type="paragraph" w:styleId="Header">
    <w:name w:val="header"/>
    <w:basedOn w:val="Normal"/>
    <w:link w:val="Head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F66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405F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F66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4D6CD-5696-4351-9D01-7EB88F807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852</Words>
  <Characters>4858</Characters>
  <Application>Microsoft Office Word</Application>
  <DocSecurity>8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5699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2014-04-14T17:19:00Z</cp:lastPrinted>
  <dcterms:created xsi:type="dcterms:W3CDTF">2014-01-07T17:59:00Z</dcterms:created>
  <dcterms:modified xsi:type="dcterms:W3CDTF">2015-05-07T21:14:00Z</dcterms:modified>
</cp:coreProperties>
</file>